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D" w:rsidRPr="002E6DED" w:rsidRDefault="002E6DED" w:rsidP="002E6DED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2E6DED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OPATŘENÍ K ZÁPISŮM DO ZŠ PRO ŠKOLNÍ ROK 2020/2021</w:t>
      </w:r>
    </w:p>
    <w:p w:rsidR="002E6DED" w:rsidRPr="002E6DED" w:rsidRDefault="002E6DED" w:rsidP="002E6DED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 wp14:anchorId="1BEDC9CF" wp14:editId="0C63BD4E">
            <wp:extent cx="1143000" cy="1143000"/>
            <wp:effectExtent l="0" t="0" r="0" b="0"/>
            <wp:docPr id="1" name="obrázek 1" descr="Z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ED" w:rsidRPr="002E6DED" w:rsidRDefault="002E6DED" w:rsidP="002E6DED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Ministerstvo školství, mládeže a tělovýchovy vydává v souvislosti s mimořádnými opatřeními vlády k ochraně obyvatelstva v souvislosti s </w:t>
      </w:r>
      <w:proofErr w:type="spellStart"/>
      <w:r w:rsidRPr="002E6DE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koronavirem</w:t>
      </w:r>
      <w:proofErr w:type="spellEnd"/>
      <w:r w:rsidRPr="002E6DE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a onemocněním COVID-19 opatření k organizaci zápisů k povinné školní docházce pro školní rok 2020/2021. Zápisy budou probíhat v dubnu a bez osobní přítomnosti dětí ve škole.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Zápisy k povinné školní docházce proběhnou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v souladu s právními předpisy, ale s upuštěním od některých tradičních postupů. Uskuteční se v termínu dle školského zákona, tedy v termínech </w:t>
      </w: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od 1. dubna 2020 do 30. dubna 2020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Dobu zápisu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do prvního ročníku základního vzdělávání </w:t>
      </w: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stanoví ředitel školy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 a to v souladu se školským zákonem (§ 36 odst. 4).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Vzhledem k výše uvedeným mimořádným opatřením </w:t>
      </w: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situace vyžaduje:</w:t>
      </w:r>
    </w:p>
    <w:p w:rsidR="002E6DED" w:rsidRPr="002E6DED" w:rsidRDefault="002E6DED" w:rsidP="002E6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organizovat zápisy bez osobní přítomnosti dětí ve škole.  Upřednostnit, pokud je to možné, podání přihlášky bez osobní přítomnosti zákonného zástupce dítěte ve škole (datová schránka, email s elektronickým podpisem), případně dle konkrétní situace osobně do školy nebo poštou.</w:t>
      </w:r>
    </w:p>
    <w:p w:rsidR="002E6DED" w:rsidRPr="002E6DED" w:rsidRDefault="002E6DED" w:rsidP="002E6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pro příjem žádostí o přijetí k povinné školní docházce stanovit dostatečně dlouhé období v rozmezí stanoveném školským zákonem, tedy od 1. 4. 2020 do 30. 4. 2020.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Podrobnější doporučení k organizaci zápisů: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Ve všech případech doporučujeme po ukončení mimořádných opatření uspořádat setkání se zapsanými dětmi zaměřené na seznámení se s prostředím školy, vzdělávacím programem, učiteli a prostory školy (motivační část). Nebude nyní však součástí zápisu.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Pokud již vyhlášená kritéria neodpovídají níže uvedenému, je třeba </w:t>
      </w:r>
      <w:r w:rsidRPr="002E6DE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upravená</w:t>
      </w: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kritéria publikovat ještě před samotným zahájením zápisu v konkrétní ZŠ.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A. Škola zřízená obcí, nebo svazkem obcí s dostatečnou kapacitou pro zápis spádových dětí (nedochází k převisu žádostí o přijetí nad kapacitu školy)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B. Škola zřízená obcí nebo svazkem obcí s nedostatečnou kapacitou pro zápis spádových dětí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C. Škola s dostatečnou kapacitou k zápisu spádových dětí, ale převisem zájmu nespádových dětí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D. Školy zřizované soukromým zřizovatelem nebo církví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E. Školy zřízené podle § 16 odst. 9 školského zákona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Ad A</w:t>
      </w:r>
    </w:p>
    <w:p w:rsidR="002E6DED" w:rsidRPr="002E6DED" w:rsidRDefault="002E6DED" w:rsidP="002E6DE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Proběhne pouze formální část zápisů, motivační část se neuskuteční.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Ad B</w:t>
      </w:r>
    </w:p>
    <w:p w:rsidR="002E6DED" w:rsidRPr="002E6DED" w:rsidRDefault="002E6DED" w:rsidP="002E6DE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lastRenderedPageBreak/>
        <w:t>Proběhne pouze formální část zápisů, motivační část se neuskuteční.</w:t>
      </w:r>
    </w:p>
    <w:p w:rsidR="002E6DED" w:rsidRPr="002E6DED" w:rsidRDefault="002E6DED" w:rsidP="002E6DE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Situace, kdy kapacita školy nestačí počtu přihlášených spádových dětí, by podle školského zákona neměla nastávat, ale v praxi se může objevit. Situaci dětí, které škola nemůže přijmout, musí řešit zřizovatel. Více viz </w:t>
      </w:r>
      <w:hyperlink r:id="rId7" w:history="1">
        <w:r w:rsidRPr="002E6DED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Informace k organizaci zápisů k povinné školní docházce ze dne 16. 12. 2016, čj. MSMT-27988/2016.</w:t>
        </w:r>
      </w:hyperlink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Ad C</w:t>
      </w:r>
    </w:p>
    <w:p w:rsidR="002E6DED" w:rsidRPr="002E6DED" w:rsidRDefault="002E6DED" w:rsidP="002E6DE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Proběhne pouze formální část zápisů, motivační část bude zrušena, v případě nutnosti doporučujeme případně s asistencí rodičů využít v současnosti běžné ICT nástroje pro distanční komunikaci.</w:t>
      </w:r>
    </w:p>
    <w:p w:rsidR="002E6DED" w:rsidRPr="002E6DED" w:rsidRDefault="002E6DED" w:rsidP="002E6DE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Škola postupuje podle předem vytvořených a zveřejněných formálních kritérií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 </w:t>
      </w: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Škola přednostně přijímá děti ze spádové oblasti. V případě, že tato kritéria nestačí, rozhoduje losování, které je provedeno transparentně.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Ad D</w:t>
      </w:r>
    </w:p>
    <w:p w:rsidR="002E6DED" w:rsidRPr="002E6DED" w:rsidRDefault="002E6DED" w:rsidP="002E6DE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Ve smyslu mimořádných opatření a minimalizace osobního styku doporučujeme aktualizovat kritéria přijetí. Zápis proběhne bez osobní přítomnosti dítěte ve škole.</w:t>
      </w:r>
    </w:p>
    <w:p w:rsidR="002E6DED" w:rsidRPr="002E6DED" w:rsidRDefault="002E6DED" w:rsidP="002E6DE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Doporučujeme v případě nutnosti, případně s asistencí rodičů, využít v současnosti běžné ICT nástroje pro distanční komunikaci.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Ad E</w:t>
      </w:r>
    </w:p>
    <w:p w:rsidR="002E6DED" w:rsidRPr="002E6DED" w:rsidRDefault="002E6DED" w:rsidP="002E6DE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Zápis proběhne pouze distančně předáním dokumentace nezbytné k přijetí dítěte (včetně dokumentace ze školského poradenského zařízení) příslušné škole.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Podání žádosti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Podle § 37 zákona č. 500/2004 Sb., správní řád, ve znění pozdějších předpisů, je možné podání (tj. žádost o přijetí k základnímu vzdělávání) učinit písemně nebo ústně do protokolu anebo v elektronické podobě. Přihlášku je tedy možné doručit následujícími způsoby:</w:t>
      </w:r>
    </w:p>
    <w:p w:rsidR="002E6DED" w:rsidRPr="002E6DED" w:rsidRDefault="002E6DED" w:rsidP="002E6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 datové schránky školy (každá škola má svou datovou schránku),</w:t>
      </w:r>
    </w:p>
    <w:p w:rsidR="002E6DED" w:rsidRPr="002E6DED" w:rsidRDefault="002E6DED" w:rsidP="002E6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e-mailem s uznávaným elektronickým podpisem (nelze jen poslat prostý email!),</w:t>
      </w:r>
    </w:p>
    <w:p w:rsidR="002E6DED" w:rsidRPr="002E6DED" w:rsidRDefault="002E6DED" w:rsidP="002E6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poštou,</w:t>
      </w:r>
    </w:p>
    <w:p w:rsidR="002E6DED" w:rsidRPr="002E6DED" w:rsidRDefault="002E6DED" w:rsidP="002E6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osobní podání: v případě osobního podání žádosti zákonným zástupcem dítěte je nezbytné organizovat příjem žádostí tak, aby nedošlo k vyšší koncentraci a pohybu osob v prostorách školy.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by bylo podání učiněno pomocí jiných technických prostředků (např. e-mailem bez uznávaného elektronického podpisu, telefaxem apod.), je nutné jej do 5 dnů ze strany zákonného zástupce potvrdit jedním z výše uvedených způsobů.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Při podání žádosti o přijetí k povinné školní docházce uvede zákonný zástupce dle správního řádu náležitosti stanovené v § 37 odst. 2 školského zákona, kterými jsou:</w:t>
      </w:r>
    </w:p>
    <w:p w:rsidR="002E6DED" w:rsidRPr="002E6DED" w:rsidRDefault="002E6DED" w:rsidP="002E6DE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jméno a příjmení žadatele (dítěte),</w:t>
      </w:r>
    </w:p>
    <w:p w:rsidR="002E6DED" w:rsidRPr="002E6DED" w:rsidRDefault="002E6DED" w:rsidP="002E6DE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datum narození,</w:t>
      </w:r>
    </w:p>
    <w:p w:rsidR="002E6DED" w:rsidRPr="002E6DED" w:rsidRDefault="002E6DED" w:rsidP="002E6DE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místo trvalého pobytu, popřípadě jinou adresu pro doručování (podle § 19 odst. 3 správního řádu),</w:t>
      </w:r>
    </w:p>
    <w:p w:rsidR="002E6DED" w:rsidRPr="002E6DED" w:rsidRDefault="002E6DED" w:rsidP="002E6DE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označení správního orgánu, jemuž je žádost určena (konkrétní základní škola),</w:t>
      </w:r>
    </w:p>
    <w:p w:rsidR="002E6DED" w:rsidRPr="002E6DED" w:rsidRDefault="002E6DED" w:rsidP="002E6DE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podpis osoby, která žádost podává (v tomto případě podpis zákonného zástupce, který dítě při podání žádosti zastupuje).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 ohledem na zastoupení dítěte jeho zákonným zástupcem či jinou osobou k tomu oprávněnou je zároveň podstatné zjišťovat:</w:t>
      </w:r>
    </w:p>
    <w:p w:rsidR="002E6DED" w:rsidRPr="002E6DED" w:rsidRDefault="002E6DED" w:rsidP="002E6DED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jméno a příjmení tohoto zástupce,</w:t>
      </w:r>
    </w:p>
    <w:p w:rsidR="002E6DED" w:rsidRPr="002E6DED" w:rsidRDefault="002E6DED" w:rsidP="002E6DED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místo trvalého pobytu tohoto zástupce, popřípadě jinou adresu pro doručování.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Zastupuje-li dítě jiná osoba než jeho zákonný zástupce, je zároveň podstatné, aby doložila své oprávnění dítě zastupovat.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Pokud škola vyžaduje doložení rodných listů, platí, že stačí jejich doložení prostou kopií dálkovým způsobem. Místo trvalého pobytu dítěte u spádových dětí ověří ředitel školy na obecním úřadě, který vede evidenci obyvatel.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Školská poradenská zařízení zajistí nejnutnější služby v souvislosti se zahájením školního roku, tedy typicky žádosti o odklad povinné školní docházky. Správní řízení o zápisu se v těchto případech přeruší do doby vydání doporučení školského poradenského zařízení.</w:t>
      </w:r>
    </w:p>
    <w:p w:rsidR="002E6DED" w:rsidRPr="002E6DED" w:rsidRDefault="002E6DED" w:rsidP="002E6DED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Sdělení uvedená v </w:t>
      </w:r>
      <w:hyperlink r:id="rId8" w:history="1">
        <w:r w:rsidRPr="002E6DED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Informaci k organizaci zápisů k povinné školní docházce ze dne 16. 12. 2016, čj. MSMT-27988/2016</w:t>
        </w:r>
      </w:hyperlink>
      <w:r w:rsidRPr="002E6DE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lze využít přiměřeně vzhledem ke krizovým opatřením vlády ČR a vyhlášení nouzového stavu vládou ČR.</w:t>
      </w:r>
      <w:r w:rsidRPr="002E6DE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B4590D" w:rsidRDefault="00B4590D">
      <w:bookmarkStart w:id="0" w:name="_GoBack"/>
      <w:bookmarkEnd w:id="0"/>
    </w:p>
    <w:sectPr w:rsidR="00B4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C3"/>
    <w:multiLevelType w:val="multilevel"/>
    <w:tmpl w:val="8D16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A3CB0"/>
    <w:multiLevelType w:val="multilevel"/>
    <w:tmpl w:val="E4F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762A5"/>
    <w:multiLevelType w:val="multilevel"/>
    <w:tmpl w:val="20B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05706"/>
    <w:multiLevelType w:val="multilevel"/>
    <w:tmpl w:val="802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C5BE7"/>
    <w:multiLevelType w:val="multilevel"/>
    <w:tmpl w:val="0A6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A3AE3"/>
    <w:multiLevelType w:val="multilevel"/>
    <w:tmpl w:val="CDF8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81163"/>
    <w:multiLevelType w:val="multilevel"/>
    <w:tmpl w:val="6BE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9198E"/>
    <w:multiLevelType w:val="multilevel"/>
    <w:tmpl w:val="1E5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D2C47"/>
    <w:multiLevelType w:val="multilevel"/>
    <w:tmpl w:val="969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ED"/>
    <w:rsid w:val="001D306A"/>
    <w:rsid w:val="002E6DED"/>
    <w:rsid w:val="003353F5"/>
    <w:rsid w:val="00385D0C"/>
    <w:rsid w:val="005761F3"/>
    <w:rsid w:val="007E6DD5"/>
    <w:rsid w:val="00B4590D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3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46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informace-k-organizaci-zapisu-k-povinne-skolni-dochaz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mt.cz/vzdelavani/zakladni-vzdelavani/informace-k-organizaci-zapisu-k-povinne-skolni-dochaz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cp:lastPrinted>2020-03-23T07:22:00Z</cp:lastPrinted>
  <dcterms:created xsi:type="dcterms:W3CDTF">2020-03-23T07:22:00Z</dcterms:created>
  <dcterms:modified xsi:type="dcterms:W3CDTF">2020-03-23T11:10:00Z</dcterms:modified>
</cp:coreProperties>
</file>